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0" w:rsidRPr="00CE2E55" w:rsidRDefault="001736C0" w:rsidP="00602CF3">
      <w:r w:rsidRPr="00CE2E55">
        <w:t xml:space="preserve">Faigh freagairtean air na ceistean seo bhon </w:t>
      </w:r>
      <w:proofErr w:type="spellStart"/>
      <w:r w:rsidRPr="00CE2E55">
        <w:t>Eadarlìon</w:t>
      </w:r>
      <w:proofErr w:type="spellEnd"/>
      <w:r w:rsidRPr="00CE2E55">
        <w:t xml:space="preserve"> le bhith a d</w:t>
      </w:r>
      <w:r w:rsidR="00602CF3" w:rsidRPr="00CE2E55">
        <w:t xml:space="preserve">èanamh rannsachadh le Google </w:t>
      </w:r>
      <w:r w:rsidRPr="00CE2E55">
        <w:t>no a leith</w:t>
      </w:r>
      <w:r w:rsidR="00602CF3" w:rsidRPr="00CE2E55">
        <w:t xml:space="preserve">id.   Cuir </w:t>
      </w:r>
      <w:proofErr w:type="spellStart"/>
      <w:r w:rsidR="00602CF3" w:rsidRPr="00CE2E55">
        <w:t>an</w:t>
      </w:r>
      <w:proofErr w:type="spellEnd"/>
      <w:r w:rsidR="00602CF3" w:rsidRPr="00CE2E55">
        <w:t xml:space="preserve"> fhreagairt anns a’</w:t>
      </w:r>
      <w:r w:rsidRPr="00CE2E55">
        <w:t xml:space="preserve"> bhogsa agus an URL (seòladh </w:t>
      </w:r>
      <w:proofErr w:type="spellStart"/>
      <w:r w:rsidRPr="00CE2E55">
        <w:t>Eadarlìn</w:t>
      </w:r>
      <w:proofErr w:type="spellEnd"/>
      <w:r w:rsidRPr="00CE2E55">
        <w:t>) anns an ath-bhogsa.</w:t>
      </w:r>
    </w:p>
    <w:p w:rsidR="001736C0" w:rsidRPr="00CE2E55" w:rsidRDefault="001736C0">
      <w:pPr>
        <w:pStyle w:val="BodyTextIndent2"/>
        <w:spacing w:after="12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16"/>
        <w:gridCol w:w="3422"/>
        <w:gridCol w:w="1902"/>
        <w:gridCol w:w="1903"/>
        <w:gridCol w:w="6143"/>
      </w:tblGrid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Ceist</w:t>
            </w:r>
          </w:p>
        </w:tc>
        <w:tc>
          <w:tcPr>
            <w:tcW w:w="3805" w:type="dxa"/>
            <w:gridSpan w:val="2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Freagairt</w:t>
            </w:r>
          </w:p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URL</w:t>
            </w: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1.</w:t>
            </w: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Cuin a rugadh am bàrd Gàidhlig Aonghas MacNeacail (Aonghas Dubh)?</w:t>
            </w:r>
          </w:p>
        </w:tc>
        <w:tc>
          <w:tcPr>
            <w:tcW w:w="3805" w:type="dxa"/>
            <w:gridSpan w:val="2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both"/>
            </w:pPr>
          </w:p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2.</w:t>
            </w:r>
          </w:p>
        </w:tc>
        <w:tc>
          <w:tcPr>
            <w:tcW w:w="3422" w:type="dxa"/>
          </w:tcPr>
          <w:p w:rsidR="001736C0" w:rsidRPr="00CE2E55" w:rsidRDefault="00452C22">
            <w:pPr>
              <w:pStyle w:val="BodyTextIndent2"/>
              <w:spacing w:after="120"/>
              <w:ind w:left="0" w:firstLine="0"/>
            </w:pPr>
            <w:r w:rsidRPr="00CE2E55">
              <w:t>Faigh seòladh airson</w:t>
            </w:r>
            <w:r w:rsidR="001736C0" w:rsidRPr="00CE2E55">
              <w:t xml:space="preserve"> An Comann </w:t>
            </w:r>
            <w:proofErr w:type="spellStart"/>
            <w:r w:rsidR="001736C0" w:rsidRPr="00CE2E55">
              <w:t>Gaidhea</w:t>
            </w:r>
            <w:r w:rsidRPr="00CE2E55">
              <w:t>lach</w:t>
            </w:r>
            <w:proofErr w:type="spellEnd"/>
            <w:r w:rsidRPr="00CE2E55">
              <w:t xml:space="preserve"> Manchester.</w:t>
            </w:r>
          </w:p>
        </w:tc>
        <w:tc>
          <w:tcPr>
            <w:tcW w:w="3805" w:type="dxa"/>
            <w:gridSpan w:val="2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3.</w:t>
            </w: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Dè an àireamh a bh</w:t>
            </w:r>
            <w:r w:rsidR="00602CF3" w:rsidRPr="00CE2E55">
              <w:t>’</w:t>
            </w:r>
            <w:r w:rsidRPr="00CE2E55">
              <w:t xml:space="preserve"> air a</w:t>
            </w:r>
            <w:r w:rsidR="00602CF3" w:rsidRPr="00CE2E55">
              <w:t>’</w:t>
            </w:r>
            <w:r w:rsidRPr="00CE2E55">
              <w:t xml:space="preserve"> </w:t>
            </w:r>
            <w:proofErr w:type="spellStart"/>
            <w:r w:rsidRPr="00CE2E55">
              <w:t>pharagraph</w:t>
            </w:r>
            <w:proofErr w:type="spellEnd"/>
            <w:r w:rsidRPr="00CE2E55">
              <w:t xml:space="preserve"> de </w:t>
            </w:r>
            <w:r w:rsidRPr="00CE2E55">
              <w:rPr>
                <w:i/>
                <w:iCs/>
              </w:rPr>
              <w:t>Gaelic Orthographic Conventions</w:t>
            </w:r>
            <w:r w:rsidRPr="00CE2E55">
              <w:t xml:space="preserve"> ann an 1981 a chuir às dhan sràc gheur </w:t>
            </w:r>
            <w:r w:rsidRPr="00CE2E55">
              <w:rPr>
                <w:i/>
                <w:iCs/>
              </w:rPr>
              <w:t>(acute accent)</w:t>
            </w:r>
            <w:r w:rsidRPr="00CE2E55">
              <w:t xml:space="preserve"> ann an litreachadh na Gàidhlig.</w:t>
            </w:r>
          </w:p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Dè an t-adhbhar a thug iad seachad airson a bhith a</w:t>
            </w:r>
            <w:r w:rsidR="00602CF3" w:rsidRPr="00CE2E55">
              <w:t>’</w:t>
            </w:r>
            <w:r w:rsidRPr="00CE2E55">
              <w:t xml:space="preserve"> cur às dhà.</w:t>
            </w:r>
          </w:p>
        </w:tc>
        <w:tc>
          <w:tcPr>
            <w:tcW w:w="3805" w:type="dxa"/>
            <w:gridSpan w:val="2"/>
            <w:tcBorders>
              <w:bottom w:val="single" w:sz="4" w:space="0" w:color="auto"/>
            </w:tcBorders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4.</w:t>
            </w: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Thoir seachad cò-dhi</w:t>
            </w:r>
            <w:r w:rsidR="003C5EEC" w:rsidRPr="00CE2E55">
              <w:t xml:space="preserve">ù trì </w:t>
            </w:r>
            <w:proofErr w:type="spellStart"/>
            <w:r w:rsidR="003C5EEC" w:rsidRPr="00CE2E55">
              <w:t>eiseimpleirean</w:t>
            </w:r>
            <w:proofErr w:type="spellEnd"/>
            <w:r w:rsidR="003C5EEC" w:rsidRPr="00CE2E55">
              <w:t xml:space="preserve"> de dh</w:t>
            </w:r>
            <w:r w:rsidR="00602CF3" w:rsidRPr="00CE2E55">
              <w:t>’</w:t>
            </w:r>
            <w:r w:rsidR="003C5EEC" w:rsidRPr="00CE2E55">
              <w:t>fhac</w:t>
            </w:r>
            <w:r w:rsidRPr="00CE2E55">
              <w:t xml:space="preserve">lan anns </w:t>
            </w:r>
            <w:proofErr w:type="spellStart"/>
            <w:r w:rsidRPr="00CE2E55">
              <w:t>an</w:t>
            </w:r>
            <w:proofErr w:type="spellEnd"/>
            <w:r w:rsidRPr="00CE2E55">
              <w:t xml:space="preserve"> robh sràc gheur.</w:t>
            </w:r>
          </w:p>
        </w:tc>
        <w:tc>
          <w:tcPr>
            <w:tcW w:w="1902" w:type="dxa"/>
            <w:tcBorders>
              <w:right w:val="nil"/>
            </w:tcBorders>
          </w:tcPr>
          <w:p w:rsidR="001736C0" w:rsidRPr="00CE2E55" w:rsidRDefault="001736C0"/>
        </w:tc>
        <w:tc>
          <w:tcPr>
            <w:tcW w:w="1903" w:type="dxa"/>
            <w:tcBorders>
              <w:left w:val="nil"/>
            </w:tcBorders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lastRenderedPageBreak/>
              <w:t>5.</w:t>
            </w: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 xml:space="preserve">A bharrachd air </w:t>
            </w:r>
            <w:r w:rsidR="00B4377E">
              <w:t>“</w:t>
            </w:r>
            <w:r w:rsidRPr="00CE2E55">
              <w:t>sràc gheur</w:t>
            </w:r>
            <w:r w:rsidR="00B4377E">
              <w:t>”</w:t>
            </w:r>
            <w:r w:rsidRPr="00CE2E55">
              <w:t xml:space="preserve">, dè am facal eile a tha sa Stòr-dàta Briathrachais Gàidhlig air </w:t>
            </w:r>
            <w:r w:rsidR="00B4377E">
              <w:t>“</w:t>
            </w:r>
            <w:r w:rsidRPr="00CE2E55">
              <w:t>acute accent</w:t>
            </w:r>
            <w:r w:rsidR="00B4377E">
              <w:t>”</w:t>
            </w:r>
            <w:r w:rsidRPr="00CE2E55">
              <w:t xml:space="preserve">.  Agus cò às </w:t>
            </w:r>
            <w:r w:rsidR="00602CF3" w:rsidRPr="00CE2E55">
              <w:t xml:space="preserve">’s a thàinig e  (Dè an </w:t>
            </w:r>
            <w:r w:rsidR="00B4377E">
              <w:t>“</w:t>
            </w:r>
            <w:r w:rsidR="00CE2E55" w:rsidRPr="00CE2E55">
              <w:t>tùs</w:t>
            </w:r>
            <w:r w:rsidR="00B4377E">
              <w:t>”</w:t>
            </w:r>
            <w:bookmarkStart w:id="0" w:name="_GoBack"/>
            <w:bookmarkEnd w:id="0"/>
            <w:r w:rsidRPr="00CE2E55">
              <w:t xml:space="preserve"> às an tàinig e)?</w:t>
            </w:r>
          </w:p>
        </w:tc>
        <w:tc>
          <w:tcPr>
            <w:tcW w:w="3805" w:type="dxa"/>
            <w:gridSpan w:val="2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6.</w:t>
            </w: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Sgrìobh a</w:t>
            </w:r>
            <w:r w:rsidR="00602CF3" w:rsidRPr="00CE2E55">
              <w:t>’</w:t>
            </w:r>
            <w:r w:rsidRPr="00CE2E55">
              <w:t xml:space="preserve"> chiad ceithir loidhnichean den </w:t>
            </w:r>
            <w:proofErr w:type="spellStart"/>
            <w:r w:rsidRPr="00CE2E55">
              <w:t>chrun</w:t>
            </w:r>
            <w:proofErr w:type="spellEnd"/>
            <w:r w:rsidRPr="00CE2E55">
              <w:t>-luath (</w:t>
            </w:r>
            <w:proofErr w:type="spellStart"/>
            <w:r w:rsidRPr="00CE2E55">
              <w:t>crunludh</w:t>
            </w:r>
            <w:proofErr w:type="spellEnd"/>
            <w:r w:rsidRPr="00CE2E55">
              <w:t xml:space="preserve">) den òran </w:t>
            </w:r>
            <w:r w:rsidR="00B4377E">
              <w:t>“</w:t>
            </w:r>
            <w:r w:rsidRPr="00CE2E55">
              <w:t xml:space="preserve">Moladh Beinn </w:t>
            </w:r>
            <w:proofErr w:type="spellStart"/>
            <w:r w:rsidRPr="00CE2E55">
              <w:t>Dóbhrain</w:t>
            </w:r>
            <w:proofErr w:type="spellEnd"/>
            <w:r w:rsidR="00B4377E">
              <w:t>”</w:t>
            </w:r>
            <w:r w:rsidRPr="00CE2E55">
              <w:t xml:space="preserve"> le Donnchadh Bàn Mac an t-Saoir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7.</w:t>
            </w: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>Rach dhan Stòr-dàta Fiosrachaidh (Gaelic Resource</w:t>
            </w:r>
            <w:r w:rsidR="00564874" w:rsidRPr="00CE2E55">
              <w:t>s</w:t>
            </w:r>
            <w:r w:rsidRPr="00CE2E55">
              <w:t xml:space="preserve"> Database) agus faigh a-mach trì leabhraichean anns a bheil na faclan den òran </w:t>
            </w:r>
            <w:r w:rsidR="00B4377E">
              <w:t>“</w:t>
            </w:r>
            <w:r w:rsidRPr="00CE2E55">
              <w:t xml:space="preserve">Moladh Beinn </w:t>
            </w:r>
            <w:proofErr w:type="spellStart"/>
            <w:r w:rsidRPr="00CE2E55">
              <w:t>Dóbhrain</w:t>
            </w:r>
            <w:proofErr w:type="spellEnd"/>
            <w:r w:rsidR="00B4377E">
              <w:t>”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8.</w:t>
            </w:r>
          </w:p>
        </w:tc>
        <w:tc>
          <w:tcPr>
            <w:tcW w:w="3422" w:type="dxa"/>
          </w:tcPr>
          <w:p w:rsidR="001736C0" w:rsidRPr="00CE2E55" w:rsidRDefault="001D130F">
            <w:pPr>
              <w:pStyle w:val="BodyTextIndent2"/>
              <w:spacing w:after="120"/>
              <w:ind w:left="0" w:firstLine="0"/>
            </w:pPr>
            <w:r w:rsidRPr="00CE2E55">
              <w:t>Dè an sean</w:t>
            </w:r>
            <w:r w:rsidR="001736C0" w:rsidRPr="00CE2E55">
              <w:t>fhacal air an robh Ruairidh MacIlleathain</w:t>
            </w:r>
            <w:r w:rsidR="003826B6" w:rsidRPr="00CE2E55">
              <w:t xml:space="preserve"> a-mach anns a</w:t>
            </w:r>
            <w:r w:rsidR="00602CF3" w:rsidRPr="00CE2E55">
              <w:t>’</w:t>
            </w:r>
            <w:r w:rsidR="003826B6" w:rsidRPr="00CE2E55">
              <w:t xml:space="preserve"> chiad </w:t>
            </w:r>
            <w:r w:rsidR="00B4377E">
              <w:t>“</w:t>
            </w:r>
            <w:r w:rsidR="003826B6" w:rsidRPr="00CE2E55">
              <w:t>Litir do</w:t>
            </w:r>
            <w:r w:rsidR="001736C0" w:rsidRPr="00CE2E55">
              <w:t xml:space="preserve"> Luchd-ionnsachaidh</w:t>
            </w:r>
            <w:r w:rsidR="00B4377E">
              <w:t>”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lastRenderedPageBreak/>
              <w:t>9.</w:t>
            </w:r>
          </w:p>
        </w:tc>
        <w:tc>
          <w:tcPr>
            <w:tcW w:w="3422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  <w:r w:rsidRPr="00CE2E55">
              <w:t xml:space="preserve">A-rèir </w:t>
            </w:r>
            <w:proofErr w:type="spellStart"/>
            <w:r w:rsidRPr="00CE2E55">
              <w:rPr>
                <w:i/>
                <w:iCs/>
              </w:rPr>
              <w:t>Ortha</w:t>
            </w:r>
            <w:proofErr w:type="spellEnd"/>
            <w:r w:rsidRPr="00CE2E55">
              <w:rPr>
                <w:i/>
                <w:iCs/>
              </w:rPr>
              <w:t xml:space="preserve"> nan </w:t>
            </w:r>
            <w:proofErr w:type="spellStart"/>
            <w:r w:rsidRPr="00CE2E55">
              <w:rPr>
                <w:i/>
                <w:iCs/>
              </w:rPr>
              <w:t>Gaidheal</w:t>
            </w:r>
            <w:proofErr w:type="spellEnd"/>
            <w:r w:rsidRPr="00CE2E55">
              <w:t xml:space="preserve">, dè seòrsa là a tha ann an Là Chaluim Chille a thaobh </w:t>
            </w:r>
            <w:proofErr w:type="spellStart"/>
            <w:r w:rsidRPr="00CE2E55">
              <w:t>urnaigh</w:t>
            </w:r>
            <w:proofErr w:type="spellEnd"/>
            <w:r w:rsidRPr="00CE2E55">
              <w:t>?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10.</w:t>
            </w:r>
          </w:p>
        </w:tc>
        <w:tc>
          <w:tcPr>
            <w:tcW w:w="3422" w:type="dxa"/>
          </w:tcPr>
          <w:p w:rsidR="001736C0" w:rsidRPr="00CE2E55" w:rsidRDefault="001736C0" w:rsidP="006F0AF2">
            <w:pPr>
              <w:pStyle w:val="BodyTextIndent2"/>
              <w:spacing w:after="120"/>
              <w:ind w:left="0" w:firstLine="0"/>
            </w:pPr>
            <w:r w:rsidRPr="00CE2E55">
              <w:t xml:space="preserve">Cleachd </w:t>
            </w:r>
            <w:r w:rsidR="006F0AF2" w:rsidRPr="00CE2E55">
              <w:t>Am Faclair Beag gus</w:t>
            </w:r>
            <w:r w:rsidRPr="00CE2E55">
              <w:t xml:space="preserve"> trì eisimpleirean</w:t>
            </w:r>
            <w:r w:rsidR="006F0AF2" w:rsidRPr="00CE2E55">
              <w:t xml:space="preserve"> fhaighinn</w:t>
            </w:r>
            <w:r w:rsidRPr="00CE2E55">
              <w:t xml:space="preserve"> de gh</w:t>
            </w:r>
            <w:r w:rsidR="003C5EEC" w:rsidRPr="00CE2E55">
              <w:t>n</w:t>
            </w:r>
            <w:r w:rsidRPr="00CE2E55">
              <w:t xml:space="preserve">àthasan cainnte anns a bheil am facal </w:t>
            </w:r>
            <w:r w:rsidR="00B4377E">
              <w:t>“</w:t>
            </w:r>
            <w:r w:rsidRPr="00CE2E55">
              <w:t>muir</w:t>
            </w:r>
            <w:r w:rsidR="00B4377E">
              <w:t>”</w:t>
            </w:r>
            <w:r w:rsidRPr="00CE2E55">
              <w:t xml:space="preserve">. 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</w:pPr>
          </w:p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11.</w:t>
            </w:r>
          </w:p>
        </w:tc>
        <w:tc>
          <w:tcPr>
            <w:tcW w:w="3422" w:type="dxa"/>
          </w:tcPr>
          <w:p w:rsidR="001736C0" w:rsidRPr="00CE2E55" w:rsidRDefault="001736C0">
            <w:r w:rsidRPr="00CE2E55">
              <w:t>Dè a Ghàidhlig a th</w:t>
            </w:r>
            <w:r w:rsidR="00602CF3" w:rsidRPr="00CE2E55">
              <w:t>’</w:t>
            </w:r>
            <w:r w:rsidRPr="00CE2E55">
              <w:t xml:space="preserve"> air</w:t>
            </w:r>
          </w:p>
          <w:p w:rsidR="001736C0" w:rsidRPr="00CE2E55" w:rsidRDefault="00B4377E">
            <w:r>
              <w:t>“</w:t>
            </w:r>
            <w:r w:rsidR="001736C0" w:rsidRPr="00CE2E55">
              <w:t>political asylum</w:t>
            </w:r>
            <w:r>
              <w:t>”</w:t>
            </w:r>
            <w:r w:rsidR="001736C0" w:rsidRPr="00CE2E55">
              <w:t xml:space="preserve"> anns:</w:t>
            </w:r>
          </w:p>
          <w:p w:rsidR="001736C0" w:rsidRPr="00CE2E55" w:rsidRDefault="001736C0">
            <w:r w:rsidRPr="00CE2E55">
              <w:t>(a) an Stòr-dàta Briathrachais</w:t>
            </w:r>
          </w:p>
          <w:p w:rsidR="001736C0" w:rsidRPr="00CE2E55" w:rsidRDefault="001736C0">
            <w:r w:rsidRPr="00CE2E55">
              <w:t>(b) Faclair na Pàrlamaid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/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12.</w:t>
            </w:r>
          </w:p>
        </w:tc>
        <w:tc>
          <w:tcPr>
            <w:tcW w:w="3422" w:type="dxa"/>
          </w:tcPr>
          <w:p w:rsidR="001736C0" w:rsidRPr="00CE2E55" w:rsidRDefault="001736C0">
            <w:r w:rsidRPr="00CE2E55">
              <w:t xml:space="preserve">Chaidh òran a sgrìobhadh ann an Tiriodh ann an 1870 mu dheidhinn </w:t>
            </w:r>
            <w:r w:rsidR="00B4377E">
              <w:t>“</w:t>
            </w:r>
            <w:r w:rsidRPr="00CE2E55">
              <w:t>Pilot</w:t>
            </w:r>
            <w:r w:rsidR="00B4377E">
              <w:t>”</w:t>
            </w:r>
            <w:r w:rsidRPr="00CE2E55">
              <w:t>.  Dè seòrsa pilot a bh</w:t>
            </w:r>
            <w:r w:rsidR="00602CF3" w:rsidRPr="00CE2E55">
              <w:t>’</w:t>
            </w:r>
            <w:r w:rsidRPr="00CE2E55">
              <w:t xml:space="preserve"> ann, agus dè an dath a bh</w:t>
            </w:r>
            <w:r w:rsidR="00602CF3" w:rsidRPr="00CE2E55">
              <w:t>’</w:t>
            </w:r>
            <w:r w:rsidRPr="00CE2E55">
              <w:t xml:space="preserve"> air?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/>
        </w:tc>
      </w:tr>
      <w:tr w:rsidR="001736C0" w:rsidRPr="00CE2E55">
        <w:trPr>
          <w:cantSplit/>
        </w:trPr>
        <w:tc>
          <w:tcPr>
            <w:tcW w:w="516" w:type="dxa"/>
          </w:tcPr>
          <w:p w:rsidR="001736C0" w:rsidRPr="00CE2E55" w:rsidRDefault="001736C0">
            <w:pPr>
              <w:pStyle w:val="BodyTextIndent2"/>
              <w:spacing w:after="120"/>
              <w:ind w:left="0" w:firstLine="0"/>
              <w:jc w:val="right"/>
            </w:pPr>
            <w:r w:rsidRPr="00CE2E55">
              <w:t>13.</w:t>
            </w:r>
          </w:p>
        </w:tc>
        <w:tc>
          <w:tcPr>
            <w:tcW w:w="3422" w:type="dxa"/>
          </w:tcPr>
          <w:p w:rsidR="001736C0" w:rsidRPr="00CE2E55" w:rsidRDefault="001736C0">
            <w:r w:rsidRPr="00CE2E55">
              <w:t>Nochd Òran a</w:t>
            </w:r>
            <w:r w:rsidR="00602CF3" w:rsidRPr="00CE2E55">
              <w:t>’</w:t>
            </w:r>
            <w:r w:rsidRPr="00CE2E55">
              <w:t xml:space="preserve"> </w:t>
            </w:r>
            <w:proofErr w:type="spellStart"/>
            <w:r w:rsidRPr="00CE2E55">
              <w:t>Mhaidseir</w:t>
            </w:r>
            <w:proofErr w:type="spellEnd"/>
            <w:r w:rsidRPr="00CE2E55">
              <w:t xml:space="preserve"> ann an </w:t>
            </w:r>
            <w:proofErr w:type="spellStart"/>
            <w:r w:rsidRPr="00CE2E55">
              <w:t>Tocher</w:t>
            </w:r>
            <w:proofErr w:type="spellEnd"/>
            <w:r w:rsidRPr="00CE2E55">
              <w:t xml:space="preserve"> Volume 22.  Dè an t-ainm a bh</w:t>
            </w:r>
            <w:r w:rsidR="00602CF3" w:rsidRPr="00CE2E55">
              <w:t>’</w:t>
            </w:r>
            <w:r w:rsidRPr="00CE2E55">
              <w:t xml:space="preserve"> air a</w:t>
            </w:r>
            <w:r w:rsidR="00602CF3" w:rsidRPr="00CE2E55">
              <w:t>’</w:t>
            </w:r>
            <w:r w:rsidRPr="00CE2E55">
              <w:t xml:space="preserve"> </w:t>
            </w:r>
            <w:proofErr w:type="spellStart"/>
            <w:r w:rsidRPr="00CE2E55">
              <w:t>mhaighdean</w:t>
            </w:r>
            <w:proofErr w:type="spellEnd"/>
            <w:r w:rsidRPr="00CE2E55">
              <w:t xml:space="preserve"> agus cait an robh am </w:t>
            </w:r>
            <w:proofErr w:type="spellStart"/>
            <w:r w:rsidRPr="00CE2E55">
              <w:t>maidsear</w:t>
            </w:r>
            <w:proofErr w:type="spellEnd"/>
            <w:r w:rsidRPr="00CE2E55">
              <w:t xml:space="preserve"> ag iarraidh oirre a dhol?</w:t>
            </w:r>
          </w:p>
        </w:tc>
        <w:tc>
          <w:tcPr>
            <w:tcW w:w="3805" w:type="dxa"/>
            <w:gridSpan w:val="2"/>
          </w:tcPr>
          <w:p w:rsidR="001736C0" w:rsidRPr="00CE2E55" w:rsidRDefault="001736C0"/>
        </w:tc>
        <w:tc>
          <w:tcPr>
            <w:tcW w:w="6143" w:type="dxa"/>
          </w:tcPr>
          <w:p w:rsidR="001736C0" w:rsidRPr="00CE2E55" w:rsidRDefault="001736C0"/>
        </w:tc>
      </w:tr>
    </w:tbl>
    <w:p w:rsidR="001736C0" w:rsidRPr="00CE2E55" w:rsidRDefault="001736C0"/>
    <w:sectPr w:rsidR="001736C0" w:rsidRPr="00CE2E5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C05"/>
    <w:multiLevelType w:val="singleLevel"/>
    <w:tmpl w:val="BD3E9C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8E03641"/>
    <w:multiLevelType w:val="singleLevel"/>
    <w:tmpl w:val="422E4746"/>
    <w:lvl w:ilvl="0">
      <w:start w:val="2"/>
      <w:numFmt w:val="lowerLetter"/>
      <w:lvlText w:val="%1)"/>
      <w:lvlJc w:val="left"/>
      <w:pPr>
        <w:tabs>
          <w:tab w:val="num" w:pos="417"/>
        </w:tabs>
        <w:ind w:left="417" w:hanging="5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30F"/>
    <w:rsid w:val="001736C0"/>
    <w:rsid w:val="001D130F"/>
    <w:rsid w:val="003826B6"/>
    <w:rsid w:val="003C5EEC"/>
    <w:rsid w:val="00452C22"/>
    <w:rsid w:val="00564874"/>
    <w:rsid w:val="00602CF3"/>
    <w:rsid w:val="006F0AF2"/>
    <w:rsid w:val="00B4377E"/>
    <w:rsid w:val="00C2473A"/>
    <w:rsid w:val="00C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567" w:hanging="567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>Faigh freagairtean air na ceistean seo bhon Eadarlìon le bhith a déanamh rannsachadh le Google no Altavista no a leitheid</vt:lpstr>
      <vt:lpstr>Faigh freagairtean air na ceistean seo bhon Eadarlìon le bhith a déanamh rannsachadh le Google no Altavista no a leitheid</vt:lpstr>
    </vt:vector>
  </TitlesOfParts>
  <Company>SMO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Faigh freagairtean air na ceistean seo bhon Eadarlìon le bhith a déanamh rannsachadh le Google no Altavista no a leitheid</dc:title>
  <dc:creator>.</dc:creator>
  <cp:lastModifiedBy>sm00dmd</cp:lastModifiedBy>
  <cp:revision>2</cp:revision>
  <cp:lastPrinted>2003-11-05T10:06:00Z</cp:lastPrinted>
  <dcterms:created xsi:type="dcterms:W3CDTF">2012-11-27T14:37:00Z</dcterms:created>
  <dcterms:modified xsi:type="dcterms:W3CDTF">2012-11-27T14:37:00Z</dcterms:modified>
</cp:coreProperties>
</file>